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C2" w:rsidRPr="009B64EE" w:rsidRDefault="009B64EE">
      <w:pPr>
        <w:spacing w:after="0" w:line="240" w:lineRule="auto"/>
        <w:jc w:val="center"/>
        <w:rPr>
          <w:rFonts w:ascii="Calibri" w:eastAsia="Calibri" w:hAnsi="Calibri" w:cs="Times New Roman"/>
          <w:b/>
          <w:sz w:val="56"/>
        </w:rPr>
      </w:pPr>
      <w:bookmarkStart w:id="0" w:name="_GoBack"/>
      <w:bookmarkEnd w:id="0"/>
      <w:r w:rsidRPr="009B64EE">
        <w:rPr>
          <w:rFonts w:ascii="Calibri" w:eastAsia="Calibri" w:hAnsi="Calibri" w:cs="Times New Roman"/>
          <w:b/>
          <w:sz w:val="56"/>
        </w:rPr>
        <w:t>Communiqué de presse de Voyages Tour Aventure</w:t>
      </w:r>
    </w:p>
    <w:p w:rsidR="00846EC2" w:rsidRPr="009B64EE" w:rsidRDefault="009B64EE">
      <w:pPr>
        <w:pBdr>
          <w:bottom w:val="single" w:sz="4" w:space="1" w:color="auto"/>
        </w:pBdr>
        <w:spacing w:after="0" w:line="240" w:lineRule="auto"/>
        <w:jc w:val="center"/>
        <w:rPr>
          <w:rFonts w:ascii="Calibri" w:eastAsia="Calibri" w:hAnsi="Calibri" w:cs="Times New Roman"/>
          <w:sz w:val="18"/>
        </w:rPr>
      </w:pPr>
      <w:r>
        <w:rPr>
          <w:rFonts w:ascii="Calibri" w:eastAsia="Calibri" w:hAnsi="Calibri" w:cs="Times New Roman"/>
          <w:sz w:val="18"/>
        </w:rPr>
        <w:t>340, rue de la Commune</w:t>
      </w:r>
      <w:r w:rsidR="00E80F58" w:rsidRPr="009B64EE">
        <w:rPr>
          <w:rFonts w:ascii="Calibri" w:eastAsia="Calibri" w:hAnsi="Calibri" w:cs="Times New Roman"/>
          <w:sz w:val="18"/>
        </w:rPr>
        <w:t xml:space="preserve"> </w:t>
      </w:r>
      <w:r w:rsidR="00E80F58" w:rsidRPr="009B64EE">
        <w:rPr>
          <w:rFonts w:ascii="Arial" w:eastAsia="Calibri" w:hAnsi="Arial" w:cs="Arial"/>
          <w:sz w:val="18"/>
        </w:rPr>
        <w:t>●</w:t>
      </w:r>
      <w:r w:rsidR="00E80F58" w:rsidRPr="009B64EE">
        <w:rPr>
          <w:rFonts w:ascii="Calibri" w:eastAsia="Calibri" w:hAnsi="Calibri" w:cs="Calibri"/>
          <w:sz w:val="18"/>
        </w:rPr>
        <w:t xml:space="preserve"> </w:t>
      </w:r>
      <w:r>
        <w:rPr>
          <w:rFonts w:ascii="Calibri" w:eastAsia="Calibri" w:hAnsi="Calibri" w:cs="Times New Roman"/>
          <w:sz w:val="18"/>
        </w:rPr>
        <w:t>Montréal</w:t>
      </w:r>
      <w:r w:rsidR="00E80F58" w:rsidRPr="009B64EE">
        <w:rPr>
          <w:rFonts w:ascii="Calibri" w:eastAsia="Calibri" w:hAnsi="Calibri" w:cs="Times New Roman"/>
          <w:sz w:val="18"/>
        </w:rPr>
        <w:t xml:space="preserve">, </w:t>
      </w:r>
      <w:r>
        <w:rPr>
          <w:rFonts w:ascii="Calibri" w:eastAsia="Calibri" w:hAnsi="Calibri" w:cs="Times New Roman"/>
          <w:sz w:val="18"/>
        </w:rPr>
        <w:t>QC</w:t>
      </w:r>
      <w:r w:rsidR="00E80F58" w:rsidRPr="009B64EE">
        <w:rPr>
          <w:rFonts w:ascii="Calibri" w:eastAsia="Calibri" w:hAnsi="Calibri" w:cs="Times New Roman"/>
          <w:sz w:val="18"/>
        </w:rPr>
        <w:t xml:space="preserve"> </w:t>
      </w:r>
      <w:r>
        <w:rPr>
          <w:rFonts w:ascii="Calibri" w:eastAsia="Calibri" w:hAnsi="Calibri" w:cs="Times New Roman"/>
          <w:sz w:val="18"/>
        </w:rPr>
        <w:t>H3A 1X1</w:t>
      </w:r>
      <w:r w:rsidR="00E80F58" w:rsidRPr="009B64EE">
        <w:rPr>
          <w:rFonts w:ascii="Calibri" w:eastAsia="Calibri" w:hAnsi="Calibri" w:cs="Times New Roman"/>
          <w:sz w:val="18"/>
        </w:rPr>
        <w:t xml:space="preserve"> </w:t>
      </w:r>
      <w:r w:rsidR="00E80F58" w:rsidRPr="009B64EE">
        <w:rPr>
          <w:rFonts w:ascii="Arial" w:eastAsia="Calibri" w:hAnsi="Arial" w:cs="Arial"/>
          <w:sz w:val="18"/>
        </w:rPr>
        <w:t>●</w:t>
      </w:r>
      <w:r w:rsidR="00E80F58" w:rsidRPr="009B64EE">
        <w:rPr>
          <w:rFonts w:ascii="Calibri" w:eastAsia="Calibri" w:hAnsi="Calibri" w:cs="Calibri"/>
          <w:sz w:val="18"/>
        </w:rPr>
        <w:t xml:space="preserve"> </w:t>
      </w:r>
      <w:r w:rsidR="00E80F58" w:rsidRPr="009B64EE">
        <w:rPr>
          <w:rFonts w:ascii="Calibri" w:eastAsia="Calibri" w:hAnsi="Calibri" w:cs="Times New Roman"/>
          <w:sz w:val="18"/>
        </w:rPr>
        <w:t>T</w:t>
      </w:r>
      <w:r>
        <w:rPr>
          <w:rFonts w:ascii="Calibri" w:eastAsia="Calibri" w:hAnsi="Calibri" w:cs="Times New Roman"/>
          <w:sz w:val="18"/>
        </w:rPr>
        <w:t>é</w:t>
      </w:r>
      <w:r w:rsidR="00E80F58" w:rsidRPr="009B64EE">
        <w:rPr>
          <w:rFonts w:ascii="Calibri" w:eastAsia="Calibri" w:hAnsi="Calibri" w:cs="Times New Roman"/>
          <w:sz w:val="18"/>
        </w:rPr>
        <w:t>l</w:t>
      </w:r>
      <w:r>
        <w:rPr>
          <w:rFonts w:ascii="Calibri" w:eastAsia="Calibri" w:hAnsi="Calibri" w:cs="Times New Roman"/>
          <w:sz w:val="18"/>
        </w:rPr>
        <w:t> :</w:t>
      </w:r>
      <w:r w:rsidR="00E80F58" w:rsidRPr="009B64EE">
        <w:rPr>
          <w:rFonts w:ascii="Calibri" w:eastAsia="Calibri" w:hAnsi="Calibri" w:cs="Times New Roman"/>
          <w:sz w:val="18"/>
        </w:rPr>
        <w:t xml:space="preserve"> </w:t>
      </w:r>
      <w:r>
        <w:rPr>
          <w:rFonts w:ascii="Calibri" w:eastAsia="Calibri" w:hAnsi="Calibri" w:cs="Times New Roman"/>
          <w:sz w:val="18"/>
        </w:rPr>
        <w:t>614</w:t>
      </w:r>
      <w:r w:rsidR="00E80F58" w:rsidRPr="009B64EE">
        <w:rPr>
          <w:rFonts w:ascii="Calibri" w:eastAsia="Calibri" w:hAnsi="Calibri" w:cs="Times New Roman"/>
          <w:sz w:val="18"/>
        </w:rPr>
        <w:t xml:space="preserve">-555-1223 </w:t>
      </w:r>
      <w:r w:rsidR="00E80F58" w:rsidRPr="009B64EE">
        <w:rPr>
          <w:rFonts w:ascii="Arial" w:eastAsia="Calibri" w:hAnsi="Arial" w:cs="Arial"/>
          <w:sz w:val="18"/>
        </w:rPr>
        <w:t>●</w:t>
      </w:r>
      <w:r w:rsidR="00E80F58" w:rsidRPr="009B64EE">
        <w:rPr>
          <w:rFonts w:ascii="Calibri" w:eastAsia="Calibri" w:hAnsi="Calibri" w:cs="Calibri"/>
          <w:sz w:val="18"/>
        </w:rPr>
        <w:t xml:space="preserve"> </w:t>
      </w:r>
      <w:r w:rsidR="00E80F58" w:rsidRPr="009B64EE">
        <w:rPr>
          <w:rFonts w:ascii="Calibri" w:eastAsia="Calibri" w:hAnsi="Calibri" w:cs="Times New Roman"/>
          <w:sz w:val="18"/>
        </w:rPr>
        <w:t>Fax</w:t>
      </w:r>
      <w:r>
        <w:rPr>
          <w:rFonts w:ascii="Calibri" w:eastAsia="Calibri" w:hAnsi="Calibri" w:cs="Times New Roman"/>
          <w:sz w:val="18"/>
        </w:rPr>
        <w:t> :</w:t>
      </w:r>
      <w:r w:rsidR="00E80F58" w:rsidRPr="009B64EE">
        <w:rPr>
          <w:rFonts w:ascii="Calibri" w:eastAsia="Calibri" w:hAnsi="Calibri" w:cs="Times New Roman"/>
          <w:sz w:val="18"/>
        </w:rPr>
        <w:t xml:space="preserve"> </w:t>
      </w:r>
      <w:r>
        <w:rPr>
          <w:rFonts w:ascii="Calibri" w:eastAsia="Calibri" w:hAnsi="Calibri" w:cs="Times New Roman"/>
          <w:sz w:val="18"/>
        </w:rPr>
        <w:t>514</w:t>
      </w:r>
      <w:r w:rsidR="00E80F58" w:rsidRPr="009B64EE">
        <w:rPr>
          <w:rFonts w:ascii="Calibri" w:eastAsia="Calibri" w:hAnsi="Calibri" w:cs="Times New Roman"/>
          <w:sz w:val="18"/>
        </w:rPr>
        <w:t xml:space="preserve">-555-0937 </w:t>
      </w:r>
      <w:r w:rsidR="00E80F58" w:rsidRPr="009B64EE">
        <w:rPr>
          <w:rFonts w:ascii="Arial" w:eastAsia="Calibri" w:hAnsi="Arial" w:cs="Arial"/>
          <w:sz w:val="18"/>
        </w:rPr>
        <w:t>●</w:t>
      </w:r>
      <w:r w:rsidR="00E80F58" w:rsidRPr="009B64EE">
        <w:rPr>
          <w:rFonts w:ascii="Calibri" w:eastAsia="Calibri" w:hAnsi="Calibri" w:cs="Calibri"/>
          <w:sz w:val="18"/>
        </w:rPr>
        <w:t xml:space="preserve"> </w:t>
      </w:r>
      <w:r w:rsidR="00E80F58" w:rsidRPr="009B64EE">
        <w:rPr>
          <w:rFonts w:ascii="Calibri" w:eastAsia="Calibri" w:hAnsi="Calibri" w:cs="Times New Roman"/>
          <w:sz w:val="18"/>
        </w:rPr>
        <w:t>www.</w:t>
      </w:r>
      <w:r>
        <w:rPr>
          <w:rFonts w:ascii="Calibri" w:eastAsia="Calibri" w:hAnsi="Calibri" w:cs="Times New Roman"/>
          <w:sz w:val="18"/>
        </w:rPr>
        <w:t>touraventure</w:t>
      </w:r>
      <w:r w:rsidR="00E80F58" w:rsidRPr="009B64EE">
        <w:rPr>
          <w:rFonts w:ascii="Calibri" w:eastAsia="Calibri" w:hAnsi="Calibri" w:cs="Times New Roman"/>
          <w:sz w:val="18"/>
        </w:rPr>
        <w:t>.com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9B64EE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Pour diffusion immédiate</w:t>
      </w:r>
    </w:p>
    <w:p w:rsidR="00846EC2" w:rsidRPr="009B64EE" w:rsidRDefault="001D12DE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18 septembre 2013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9B64EE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Personne-ressource :</w:t>
      </w:r>
    </w:p>
    <w:p w:rsidR="00846EC2" w:rsidRPr="009B64EE" w:rsidRDefault="00C9578D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Louis Vallée</w:t>
      </w:r>
    </w:p>
    <w:p w:rsidR="00846EC2" w:rsidRPr="009B64EE" w:rsidRDefault="009B64EE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514</w:t>
      </w:r>
      <w:r w:rsidR="00E80F58" w:rsidRPr="009B64EE">
        <w:rPr>
          <w:rFonts w:ascii="Calibri" w:eastAsia="Calibri" w:hAnsi="Calibri" w:cs="Times New Roman"/>
        </w:rPr>
        <w:t>-555-1223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D95063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  <w:r>
        <w:rPr>
          <w:rFonts w:ascii="Calibri" w:eastAsia="Calibri" w:hAnsi="Calibri" w:cs="Times New Roman"/>
          <w:sz w:val="32"/>
        </w:rPr>
        <w:t>Gilles</w:t>
      </w:r>
      <w:r w:rsidR="009E7322">
        <w:rPr>
          <w:rFonts w:ascii="Calibri" w:eastAsia="Calibri" w:hAnsi="Calibri" w:cs="Times New Roman"/>
          <w:sz w:val="32"/>
        </w:rPr>
        <w:t xml:space="preserve"> Monticone</w:t>
      </w:r>
      <w:r w:rsidR="00E80F58" w:rsidRPr="009B64EE">
        <w:rPr>
          <w:rFonts w:ascii="Calibri" w:eastAsia="Calibri" w:hAnsi="Calibri" w:cs="Times New Roman"/>
          <w:sz w:val="32"/>
        </w:rPr>
        <w:t xml:space="preserve"> </w:t>
      </w:r>
      <w:r w:rsidR="006B0232">
        <w:rPr>
          <w:rFonts w:ascii="Calibri" w:eastAsia="Calibri" w:hAnsi="Calibri" w:cs="Times New Roman"/>
          <w:sz w:val="32"/>
        </w:rPr>
        <w:t xml:space="preserve">invité </w:t>
      </w:r>
      <w:r w:rsidR="00173864">
        <w:rPr>
          <w:rFonts w:ascii="Calibri" w:eastAsia="Calibri" w:hAnsi="Calibri" w:cs="Times New Roman"/>
          <w:sz w:val="32"/>
        </w:rPr>
        <w:t xml:space="preserve">à parler </w:t>
      </w:r>
      <w:r w:rsidR="009E7322">
        <w:rPr>
          <w:rFonts w:ascii="Calibri" w:eastAsia="Calibri" w:hAnsi="Calibri" w:cs="Times New Roman"/>
          <w:sz w:val="32"/>
        </w:rPr>
        <w:t xml:space="preserve">à la série </w:t>
      </w:r>
      <w:r w:rsidR="00586488">
        <w:rPr>
          <w:rFonts w:ascii="Calibri" w:eastAsia="Calibri" w:hAnsi="Calibri" w:cs="Times New Roman"/>
          <w:sz w:val="32"/>
        </w:rPr>
        <w:t>R</w:t>
      </w:r>
      <w:r w:rsidR="009E7322">
        <w:rPr>
          <w:rFonts w:ascii="Calibri" w:eastAsia="Calibri" w:hAnsi="Calibri" w:cs="Times New Roman"/>
          <w:sz w:val="32"/>
        </w:rPr>
        <w:t>écits</w:t>
      </w:r>
      <w:r w:rsidR="006B0232">
        <w:rPr>
          <w:rFonts w:ascii="Calibri" w:eastAsia="Calibri" w:hAnsi="Calibri" w:cs="Times New Roman"/>
          <w:sz w:val="32"/>
        </w:rPr>
        <w:t xml:space="preserve"> « Passion voyage »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6B0232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MONTRÉAL</w:t>
      </w:r>
      <w:r w:rsidR="00E80F58" w:rsidRPr="009B64EE">
        <w:rPr>
          <w:rFonts w:ascii="Calibri" w:eastAsia="Calibri" w:hAnsi="Calibri" w:cs="Times New Roman"/>
        </w:rPr>
        <w:t xml:space="preserve"> – </w:t>
      </w:r>
      <w:r w:rsidR="009E7322">
        <w:rPr>
          <w:rFonts w:ascii="Calibri" w:eastAsia="Calibri" w:hAnsi="Calibri" w:cs="Times New Roman"/>
        </w:rPr>
        <w:t>L’événement</w:t>
      </w:r>
      <w:r w:rsidR="00E80F58" w:rsidRPr="009B64EE">
        <w:rPr>
          <w:rFonts w:ascii="Calibri" w:eastAsia="Calibri" w:hAnsi="Calibri" w:cs="Times New Roman"/>
        </w:rPr>
        <w:t xml:space="preserve"> </w:t>
      </w:r>
      <w:proofErr w:type="spellStart"/>
      <w:r w:rsidR="00E80F58" w:rsidRPr="009B64EE">
        <w:rPr>
          <w:rFonts w:ascii="Calibri" w:eastAsia="Calibri" w:hAnsi="Calibri" w:cs="Times New Roman"/>
        </w:rPr>
        <w:t>inagural</w:t>
      </w:r>
      <w:proofErr w:type="spellEnd"/>
      <w:r w:rsidR="009E7322">
        <w:rPr>
          <w:rFonts w:ascii="Calibri" w:eastAsia="Calibri" w:hAnsi="Calibri" w:cs="Times New Roman"/>
        </w:rPr>
        <w:t xml:space="preserve"> de la nouvelle série </w:t>
      </w:r>
      <w:r w:rsidR="00586488">
        <w:rPr>
          <w:rFonts w:ascii="Calibri" w:eastAsia="Calibri" w:hAnsi="Calibri" w:cs="Times New Roman"/>
        </w:rPr>
        <w:t>R</w:t>
      </w:r>
      <w:r w:rsidR="009E7322">
        <w:rPr>
          <w:rFonts w:ascii="Calibri" w:eastAsia="Calibri" w:hAnsi="Calibri" w:cs="Times New Roman"/>
        </w:rPr>
        <w:t>écits</w:t>
      </w:r>
      <w:r w:rsidR="00E80F58" w:rsidRPr="009B64EE">
        <w:rPr>
          <w:rFonts w:ascii="Calibri" w:eastAsia="Calibri" w:hAnsi="Calibri" w:cs="Times New Roman"/>
        </w:rPr>
        <w:t xml:space="preserve"> </w:t>
      </w:r>
      <w:r w:rsidR="009E7322">
        <w:rPr>
          <w:rFonts w:ascii="Calibri" w:eastAsia="Calibri" w:hAnsi="Calibri" w:cs="Times New Roman"/>
        </w:rPr>
        <w:t>« Passion voyage » de Voyages Tour Aventure mettra en vedette l</w:t>
      </w:r>
      <w:r w:rsidR="00173864">
        <w:rPr>
          <w:rFonts w:ascii="Calibri" w:eastAsia="Calibri" w:hAnsi="Calibri" w:cs="Times New Roman"/>
        </w:rPr>
        <w:t xml:space="preserve">e </w:t>
      </w:r>
      <w:r w:rsidR="009E7322">
        <w:rPr>
          <w:rFonts w:ascii="Calibri" w:eastAsia="Calibri" w:hAnsi="Calibri" w:cs="Times New Roman"/>
        </w:rPr>
        <w:t>réputé</w:t>
      </w:r>
      <w:r w:rsidR="00173864">
        <w:rPr>
          <w:rFonts w:ascii="Calibri" w:eastAsia="Calibri" w:hAnsi="Calibri" w:cs="Times New Roman"/>
        </w:rPr>
        <w:t xml:space="preserve"> écrivain</w:t>
      </w:r>
      <w:r w:rsidR="00D95063">
        <w:rPr>
          <w:rFonts w:ascii="Calibri" w:eastAsia="Calibri" w:hAnsi="Calibri" w:cs="Times New Roman"/>
        </w:rPr>
        <w:t xml:space="preserve"> </w:t>
      </w:r>
      <w:r w:rsidR="00173864">
        <w:rPr>
          <w:rFonts w:ascii="Calibri" w:eastAsia="Calibri" w:hAnsi="Calibri" w:cs="Times New Roman"/>
        </w:rPr>
        <w:t xml:space="preserve">voyageur </w:t>
      </w:r>
      <w:r w:rsidR="00D95063">
        <w:rPr>
          <w:rFonts w:ascii="Calibri" w:eastAsia="Calibri" w:hAnsi="Calibri" w:cs="Times New Roman"/>
        </w:rPr>
        <w:t>Gilles</w:t>
      </w:r>
      <w:r w:rsidR="00173864">
        <w:rPr>
          <w:rFonts w:ascii="Calibri" w:eastAsia="Calibri" w:hAnsi="Calibri" w:cs="Times New Roman"/>
        </w:rPr>
        <w:t xml:space="preserve"> Monticone</w:t>
      </w:r>
      <w:r w:rsidR="00E80F58" w:rsidRPr="009B64EE">
        <w:rPr>
          <w:rFonts w:ascii="Calibri" w:eastAsia="Calibri" w:hAnsi="Calibri" w:cs="Times New Roman"/>
        </w:rPr>
        <w:t>, aut</w:t>
      </w:r>
      <w:r w:rsidR="00173864">
        <w:rPr>
          <w:rFonts w:ascii="Calibri" w:eastAsia="Calibri" w:hAnsi="Calibri" w:cs="Times New Roman"/>
        </w:rPr>
        <w:t xml:space="preserve">eur de </w:t>
      </w:r>
      <w:r w:rsidR="00D95063">
        <w:rPr>
          <w:rFonts w:ascii="Calibri" w:eastAsia="Calibri" w:hAnsi="Calibri" w:cs="Times New Roman"/>
        </w:rPr>
        <w:t>nombreux</w:t>
      </w:r>
      <w:r w:rsidR="00173864">
        <w:rPr>
          <w:rFonts w:ascii="Calibri" w:eastAsia="Calibri" w:hAnsi="Calibri" w:cs="Times New Roman"/>
        </w:rPr>
        <w:t xml:space="preserve"> livres et récits de voyage</w:t>
      </w:r>
      <w:r w:rsidR="00E80F58" w:rsidRPr="009B64EE">
        <w:rPr>
          <w:rFonts w:ascii="Calibri" w:eastAsia="Calibri" w:hAnsi="Calibri" w:cs="Times New Roman"/>
        </w:rPr>
        <w:t>.</w:t>
      </w:r>
      <w:r w:rsidR="00D95063">
        <w:rPr>
          <w:rFonts w:ascii="Calibri" w:eastAsia="Calibri" w:hAnsi="Calibri" w:cs="Times New Roman"/>
        </w:rPr>
        <w:t xml:space="preserve"> </w:t>
      </w:r>
      <w:r w:rsidR="00173864">
        <w:rPr>
          <w:rFonts w:ascii="Calibri" w:eastAsia="Calibri" w:hAnsi="Calibri" w:cs="Times New Roman"/>
        </w:rPr>
        <w:t>Monsieur Monticone présentera</w:t>
      </w:r>
      <w:r w:rsidR="00E80F58" w:rsidRPr="009B64EE">
        <w:rPr>
          <w:rFonts w:ascii="Calibri" w:eastAsia="Calibri" w:hAnsi="Calibri" w:cs="Times New Roman"/>
        </w:rPr>
        <w:t xml:space="preserve"> </w:t>
      </w:r>
      <w:r w:rsidR="00D95063">
        <w:rPr>
          <w:rFonts w:ascii="Calibri" w:eastAsia="Calibri" w:hAnsi="Calibri" w:cs="Times New Roman"/>
        </w:rPr>
        <w:t>un diaporama et parlera de ses récentes aventures en canot pneumatique sur  le cours supérieur du fleuve Amazone au Pérou.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D95063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L’événement aura lieu le 12 </w:t>
      </w:r>
      <w:r w:rsidR="001D12DE">
        <w:rPr>
          <w:rFonts w:ascii="Calibri" w:eastAsia="Calibri" w:hAnsi="Calibri" w:cs="Times New Roman"/>
        </w:rPr>
        <w:t>octobre</w:t>
      </w:r>
      <w:r>
        <w:rPr>
          <w:rFonts w:ascii="Calibri" w:eastAsia="Calibri" w:hAnsi="Calibri" w:cs="Times New Roman"/>
        </w:rPr>
        <w:t xml:space="preserve"> prochain à 12 h 30 à l’ancien théâtre </w:t>
      </w:r>
      <w:proofErr w:type="spellStart"/>
      <w:r>
        <w:rPr>
          <w:rFonts w:ascii="Calibri" w:eastAsia="Calibri" w:hAnsi="Calibri" w:cs="Times New Roman"/>
        </w:rPr>
        <w:t>Emperator</w:t>
      </w:r>
      <w:proofErr w:type="spellEnd"/>
      <w:r>
        <w:rPr>
          <w:rFonts w:ascii="Calibri" w:eastAsia="Calibri" w:hAnsi="Calibri" w:cs="Times New Roman"/>
        </w:rPr>
        <w:t xml:space="preserve">  situé sur la rue Saint-Pierre dans le Vieux-Montréal.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023A1F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Les invités de la saison 201</w:t>
      </w:r>
      <w:r w:rsidR="001D12DE">
        <w:rPr>
          <w:rFonts w:ascii="Calibri" w:eastAsia="Calibri" w:hAnsi="Calibri" w:cs="Times New Roman"/>
        </w:rPr>
        <w:t>3</w:t>
      </w:r>
      <w:r>
        <w:rPr>
          <w:rFonts w:ascii="Calibri" w:eastAsia="Calibri" w:hAnsi="Calibri" w:cs="Times New Roman"/>
        </w:rPr>
        <w:t xml:space="preserve"> comprennent </w:t>
      </w:r>
      <w:r w:rsidR="00E80F58" w:rsidRPr="009B64EE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Érika Sylvestre, biologiste de la faune du </w:t>
      </w:r>
      <w:r w:rsidR="00E80F58" w:rsidRPr="009B64EE">
        <w:rPr>
          <w:rFonts w:ascii="Calibri" w:eastAsia="Calibri" w:hAnsi="Calibri" w:cs="Times New Roman"/>
        </w:rPr>
        <w:t>Serengeti,</w:t>
      </w:r>
      <w:r>
        <w:rPr>
          <w:rFonts w:ascii="Calibri" w:eastAsia="Calibri" w:hAnsi="Calibri" w:cs="Times New Roman"/>
        </w:rPr>
        <w:t xml:space="preserve"> le producteur de films de voyages </w:t>
      </w:r>
      <w:r w:rsidR="00BB19BC">
        <w:rPr>
          <w:rFonts w:ascii="Calibri" w:eastAsia="Calibri" w:hAnsi="Calibri" w:cs="Times New Roman"/>
        </w:rPr>
        <w:t>Régis Belleville</w:t>
      </w:r>
      <w:r>
        <w:rPr>
          <w:rFonts w:ascii="Calibri" w:eastAsia="Calibri" w:hAnsi="Calibri" w:cs="Times New Roman"/>
        </w:rPr>
        <w:t xml:space="preserve">, l’alpiniste de l’Everest Maxime Jean, les </w:t>
      </w:r>
      <w:r w:rsidR="001A1A32">
        <w:rPr>
          <w:rFonts w:ascii="Calibri" w:eastAsia="Calibri" w:hAnsi="Calibri" w:cs="Times New Roman"/>
        </w:rPr>
        <w:t xml:space="preserve">marcheurs de l’Afrique Alexandre et Sonia Poussin, </w:t>
      </w:r>
      <w:r>
        <w:rPr>
          <w:rFonts w:ascii="Calibri" w:eastAsia="Calibri" w:hAnsi="Calibri" w:cs="Times New Roman"/>
        </w:rPr>
        <w:t>l</w:t>
      </w:r>
      <w:r w:rsidR="00460E76">
        <w:rPr>
          <w:rFonts w:ascii="Calibri" w:eastAsia="Calibri" w:hAnsi="Calibri" w:cs="Times New Roman"/>
        </w:rPr>
        <w:t>e</w:t>
      </w:r>
      <w:r>
        <w:rPr>
          <w:rFonts w:ascii="Calibri" w:eastAsia="Calibri" w:hAnsi="Calibri" w:cs="Times New Roman"/>
        </w:rPr>
        <w:t xml:space="preserve"> cinéaste </w:t>
      </w:r>
      <w:r w:rsidR="00460E76">
        <w:rPr>
          <w:rFonts w:ascii="Calibri" w:eastAsia="Calibri" w:hAnsi="Calibri" w:cs="Times New Roman"/>
        </w:rPr>
        <w:t xml:space="preserve">Olivier </w:t>
      </w:r>
      <w:proofErr w:type="spellStart"/>
      <w:r w:rsidR="00460E76">
        <w:rPr>
          <w:rFonts w:ascii="Calibri" w:eastAsia="Calibri" w:hAnsi="Calibri" w:cs="Times New Roman"/>
        </w:rPr>
        <w:t>Lelièvre</w:t>
      </w:r>
      <w:proofErr w:type="spellEnd"/>
      <w:r w:rsidR="00E80F58" w:rsidRPr="009B64EE">
        <w:rPr>
          <w:rFonts w:ascii="Calibri" w:eastAsia="Calibri" w:hAnsi="Calibri" w:cs="Times New Roman"/>
        </w:rPr>
        <w:t xml:space="preserve">, </w:t>
      </w:r>
      <w:r w:rsidR="00BB19BC">
        <w:rPr>
          <w:rFonts w:ascii="Calibri" w:eastAsia="Calibri" w:hAnsi="Calibri" w:cs="Times New Roman"/>
        </w:rPr>
        <w:t>le guide du Yukon</w:t>
      </w:r>
      <w:r w:rsidR="00E80F58" w:rsidRPr="009B64EE">
        <w:rPr>
          <w:rFonts w:ascii="Calibri" w:eastAsia="Calibri" w:hAnsi="Calibri" w:cs="Times New Roman"/>
        </w:rPr>
        <w:t xml:space="preserve"> Gilbert </w:t>
      </w:r>
      <w:r w:rsidR="00BB19BC">
        <w:rPr>
          <w:rFonts w:ascii="Calibri" w:eastAsia="Calibri" w:hAnsi="Calibri" w:cs="Times New Roman"/>
        </w:rPr>
        <w:t>Marie et l</w:t>
      </w:r>
      <w:r w:rsidR="00460E76">
        <w:rPr>
          <w:rFonts w:ascii="Calibri" w:eastAsia="Calibri" w:hAnsi="Calibri" w:cs="Times New Roman"/>
        </w:rPr>
        <w:t xml:space="preserve">’écrivain voyageur </w:t>
      </w:r>
      <w:r w:rsidR="001F6C16">
        <w:rPr>
          <w:rFonts w:ascii="Calibri" w:eastAsia="Calibri" w:hAnsi="Calibri" w:cs="Times New Roman"/>
        </w:rPr>
        <w:t xml:space="preserve">Marc </w:t>
      </w:r>
      <w:proofErr w:type="spellStart"/>
      <w:r w:rsidR="001F6C16">
        <w:rPr>
          <w:rFonts w:ascii="Calibri" w:eastAsia="Calibri" w:hAnsi="Calibri" w:cs="Times New Roman"/>
        </w:rPr>
        <w:t>Alaux</w:t>
      </w:r>
      <w:proofErr w:type="spellEnd"/>
      <w:r w:rsidR="00E80F58" w:rsidRPr="009B64EE">
        <w:rPr>
          <w:rFonts w:ascii="Calibri" w:eastAsia="Calibri" w:hAnsi="Calibri" w:cs="Times New Roman"/>
        </w:rPr>
        <w:t>.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A4142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Cette rencontre sera l</w:t>
      </w:r>
      <w:r w:rsidR="00446F69">
        <w:rPr>
          <w:rFonts w:ascii="Calibri" w:eastAsia="Calibri" w:hAnsi="Calibri" w:cs="Times New Roman"/>
        </w:rPr>
        <w:t>a</w:t>
      </w:r>
      <w:r>
        <w:rPr>
          <w:rFonts w:ascii="Calibri" w:eastAsia="Calibri" w:hAnsi="Calibri" w:cs="Times New Roman"/>
        </w:rPr>
        <w:t xml:space="preserve"> premi</w:t>
      </w:r>
      <w:r w:rsidR="00446F69">
        <w:rPr>
          <w:rFonts w:ascii="Calibri" w:eastAsia="Calibri" w:hAnsi="Calibri" w:cs="Times New Roman"/>
        </w:rPr>
        <w:t>ère</w:t>
      </w:r>
      <w:r>
        <w:rPr>
          <w:rFonts w:ascii="Calibri" w:eastAsia="Calibri" w:hAnsi="Calibri" w:cs="Times New Roman"/>
        </w:rPr>
        <w:t xml:space="preserve"> d’une série mensuelle</w:t>
      </w:r>
      <w:r w:rsidR="00446F69">
        <w:rPr>
          <w:rFonts w:ascii="Calibri" w:eastAsia="Calibri" w:hAnsi="Calibri" w:cs="Times New Roman"/>
        </w:rPr>
        <w:t xml:space="preserve"> de </w:t>
      </w:r>
      <w:r w:rsidR="00586488">
        <w:rPr>
          <w:rFonts w:ascii="Calibri" w:eastAsia="Calibri" w:hAnsi="Calibri" w:cs="Times New Roman"/>
        </w:rPr>
        <w:t xml:space="preserve">récits </w:t>
      </w:r>
      <w:r w:rsidR="00446F69">
        <w:rPr>
          <w:rFonts w:ascii="Calibri" w:eastAsia="Calibri" w:hAnsi="Calibri" w:cs="Times New Roman"/>
        </w:rPr>
        <w:t xml:space="preserve"> où des spécialistes internationaux du voyage viendront présenter un film ou un diaporama. Chaque </w:t>
      </w:r>
      <w:r w:rsidR="00586488">
        <w:rPr>
          <w:rFonts w:ascii="Calibri" w:eastAsia="Calibri" w:hAnsi="Calibri" w:cs="Times New Roman"/>
        </w:rPr>
        <w:t>déjeuner-</w:t>
      </w:r>
      <w:r w:rsidR="00446F69">
        <w:rPr>
          <w:rFonts w:ascii="Calibri" w:eastAsia="Calibri" w:hAnsi="Calibri" w:cs="Times New Roman"/>
        </w:rPr>
        <w:t>causerie portera sur une région différent</w:t>
      </w:r>
      <w:r w:rsidR="00044E5F">
        <w:rPr>
          <w:rFonts w:ascii="Calibri" w:eastAsia="Calibri" w:hAnsi="Calibri" w:cs="Times New Roman"/>
        </w:rPr>
        <w:t>e</w:t>
      </w:r>
      <w:r w:rsidR="00446F69">
        <w:rPr>
          <w:rFonts w:ascii="Calibri" w:eastAsia="Calibri" w:hAnsi="Calibri" w:cs="Times New Roman"/>
        </w:rPr>
        <w:t xml:space="preserve"> du monde et donner</w:t>
      </w:r>
      <w:r w:rsidR="00044E5F">
        <w:rPr>
          <w:rFonts w:ascii="Calibri" w:eastAsia="Calibri" w:hAnsi="Calibri" w:cs="Times New Roman"/>
        </w:rPr>
        <w:t>a</w:t>
      </w:r>
      <w:r w:rsidR="00446F69">
        <w:rPr>
          <w:rFonts w:ascii="Calibri" w:eastAsia="Calibri" w:hAnsi="Calibri" w:cs="Times New Roman"/>
        </w:rPr>
        <w:t xml:space="preserve"> aux spectateurs </w:t>
      </w:r>
      <w:r w:rsidR="00586488">
        <w:rPr>
          <w:rFonts w:ascii="Calibri" w:eastAsia="Calibri" w:hAnsi="Calibri" w:cs="Times New Roman"/>
        </w:rPr>
        <w:t xml:space="preserve"> un aperçu des lieux les plus exotiques de la planète. Le repas est inclus dans le prix des billets.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58648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Les billets sont </w:t>
      </w:r>
      <w:proofErr w:type="spellStart"/>
      <w:r>
        <w:rPr>
          <w:rFonts w:ascii="Calibri" w:eastAsia="Calibri" w:hAnsi="Calibri" w:cs="Times New Roman"/>
        </w:rPr>
        <w:t>sont</w:t>
      </w:r>
      <w:proofErr w:type="spellEnd"/>
      <w:r>
        <w:rPr>
          <w:rFonts w:ascii="Calibri" w:eastAsia="Calibri" w:hAnsi="Calibri" w:cs="Times New Roman"/>
        </w:rPr>
        <w:t xml:space="preserve"> 15 $ pour les non membres et 10 $ pour les membres. Un abonnement d’un an </w:t>
      </w:r>
      <w:proofErr w:type="gramStart"/>
      <w:r>
        <w:rPr>
          <w:rFonts w:ascii="Calibri" w:eastAsia="Calibri" w:hAnsi="Calibri" w:cs="Times New Roman"/>
        </w:rPr>
        <w:t>coûtent</w:t>
      </w:r>
      <w:proofErr w:type="gramEnd"/>
      <w:r>
        <w:rPr>
          <w:rFonts w:ascii="Calibri" w:eastAsia="Calibri" w:hAnsi="Calibri" w:cs="Times New Roman"/>
        </w:rPr>
        <w:t xml:space="preserve"> 25 $ pour une personne ou 40 $ pour deux personnes vivant à la même adresse</w:t>
      </w:r>
      <w:r w:rsidR="00E80F58" w:rsidRPr="009B64EE">
        <w:rPr>
          <w:rFonts w:ascii="Calibri" w:eastAsia="Calibri" w:hAnsi="Calibri" w:cs="Times New Roman"/>
        </w:rPr>
        <w:t>.</w:t>
      </w:r>
      <w:r>
        <w:rPr>
          <w:rFonts w:ascii="Calibri" w:eastAsia="Calibri" w:hAnsi="Calibri" w:cs="Times New Roman"/>
        </w:rPr>
        <w:t xml:space="preserve"> Les billets peuvent être acheté</w:t>
      </w:r>
      <w:r w:rsidR="006058D2">
        <w:rPr>
          <w:rFonts w:ascii="Calibri" w:eastAsia="Calibri" w:hAnsi="Calibri" w:cs="Times New Roman"/>
        </w:rPr>
        <w:t>s</w:t>
      </w:r>
      <w:r>
        <w:rPr>
          <w:rFonts w:ascii="Calibri" w:eastAsia="Calibri" w:hAnsi="Calibri" w:cs="Times New Roman"/>
        </w:rPr>
        <w:t xml:space="preserve"> chez VTA ou en ligne à</w:t>
      </w:r>
      <w:r w:rsidR="00E80F58" w:rsidRPr="009B64EE">
        <w:rPr>
          <w:rFonts w:ascii="Calibri" w:eastAsia="Calibri" w:hAnsi="Calibri" w:cs="Times New Roman"/>
        </w:rPr>
        <w:t xml:space="preserve"> www.</w:t>
      </w:r>
      <w:r w:rsidR="00E77B52">
        <w:rPr>
          <w:rFonts w:ascii="Calibri" w:eastAsia="Calibri" w:hAnsi="Calibri" w:cs="Times New Roman"/>
        </w:rPr>
        <w:t>voyagestouraventure</w:t>
      </w:r>
      <w:r w:rsidR="00E80F58" w:rsidRPr="009B64EE">
        <w:rPr>
          <w:rFonts w:ascii="Calibri" w:eastAsia="Calibri" w:hAnsi="Calibri" w:cs="Times New Roman"/>
        </w:rPr>
        <w:t>.com/</w:t>
      </w:r>
      <w:r w:rsidR="00E77B52">
        <w:rPr>
          <w:rFonts w:ascii="Calibri" w:eastAsia="Calibri" w:hAnsi="Calibri" w:cs="Times New Roman"/>
        </w:rPr>
        <w:t>evenements</w:t>
      </w:r>
      <w:r w:rsidR="00E80F58" w:rsidRPr="009B64EE">
        <w:rPr>
          <w:rFonts w:ascii="Calibri" w:eastAsia="Calibri" w:hAnsi="Calibri" w:cs="Times New Roman"/>
        </w:rPr>
        <w:t>.html.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E77B52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Le conférencier sera présenté par le rédacteur en chef du carnet Voyages de La Tribune de Montréal. L’horaire détaillé est disponible sur le site de VTA.</w:t>
      </w:r>
    </w:p>
    <w:p w:rsidR="00846EC2" w:rsidRPr="009B64EE" w:rsidRDefault="00846EC2">
      <w:pPr>
        <w:spacing w:after="0" w:line="240" w:lineRule="auto"/>
        <w:rPr>
          <w:rFonts w:ascii="Calibri" w:eastAsia="Calibri" w:hAnsi="Calibri" w:cs="Times New Roman"/>
        </w:rPr>
      </w:pPr>
    </w:p>
    <w:p w:rsidR="00846EC2" w:rsidRPr="009B64EE" w:rsidRDefault="00E80F58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9B64EE">
        <w:rPr>
          <w:rFonts w:ascii="Calibri" w:eastAsia="Calibri" w:hAnsi="Calibri" w:cs="Times New Roman"/>
        </w:rPr>
        <w:t># # # # #</w:t>
      </w:r>
    </w:p>
    <w:p w:rsidR="00846EC2" w:rsidRPr="009B64EE" w:rsidRDefault="00846EC2"/>
    <w:sectPr w:rsidR="00846EC2" w:rsidRPr="009B64EE" w:rsidSect="00F51C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8"/>
    <w:rsid w:val="00023A1F"/>
    <w:rsid w:val="000437E2"/>
    <w:rsid w:val="00044E5F"/>
    <w:rsid w:val="000A17B6"/>
    <w:rsid w:val="00173864"/>
    <w:rsid w:val="001A1A32"/>
    <w:rsid w:val="001D12DE"/>
    <w:rsid w:val="001F6C16"/>
    <w:rsid w:val="003C40AE"/>
    <w:rsid w:val="003F2D28"/>
    <w:rsid w:val="003F4CFD"/>
    <w:rsid w:val="00446F69"/>
    <w:rsid w:val="00460E76"/>
    <w:rsid w:val="00555300"/>
    <w:rsid w:val="00560554"/>
    <w:rsid w:val="00582FBB"/>
    <w:rsid w:val="00586488"/>
    <w:rsid w:val="00591369"/>
    <w:rsid w:val="006058D2"/>
    <w:rsid w:val="006B0232"/>
    <w:rsid w:val="00797ADF"/>
    <w:rsid w:val="00834CE0"/>
    <w:rsid w:val="00846EC2"/>
    <w:rsid w:val="008C6345"/>
    <w:rsid w:val="0097579B"/>
    <w:rsid w:val="009B64EE"/>
    <w:rsid w:val="009E7322"/>
    <w:rsid w:val="00A4142B"/>
    <w:rsid w:val="00A627ED"/>
    <w:rsid w:val="00A91017"/>
    <w:rsid w:val="00B13FC0"/>
    <w:rsid w:val="00BB19BC"/>
    <w:rsid w:val="00C70C87"/>
    <w:rsid w:val="00C9578D"/>
    <w:rsid w:val="00CD4B6A"/>
    <w:rsid w:val="00D733FA"/>
    <w:rsid w:val="00D95063"/>
    <w:rsid w:val="00E06638"/>
    <w:rsid w:val="00E77B52"/>
    <w:rsid w:val="00E80F58"/>
    <w:rsid w:val="00E9324E"/>
    <w:rsid w:val="00F51C49"/>
    <w:rsid w:val="00F67D1E"/>
    <w:rsid w:val="00FA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94A03-113F-48E6-B5D6-1DB93674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Katherine Quoss to Speak</vt:lpstr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Gilles Monticone invité à parler</dc:title>
  <dc:subject>Causeries Passion voyage</dc:subject>
  <dc:creator>Louis Vallée</dc:creator>
  <cp:keywords>Causeries, Vallée</cp:keywords>
  <dc:description>Premier communiqué de presse pour les Causeries Passion voyage</dc:description>
  <cp:lastModifiedBy>Michèle Simond</cp:lastModifiedBy>
  <cp:revision>3</cp:revision>
  <dcterms:created xsi:type="dcterms:W3CDTF">2010-09-23T13:24:00Z</dcterms:created>
  <dcterms:modified xsi:type="dcterms:W3CDTF">2010-10-06T12:16:00Z</dcterms:modified>
  <cp:category>Communiqué de presse</cp:category>
</cp:coreProperties>
</file>